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:rsidR="00251160" w:rsidRDefault="00251160" w:rsidP="00251160">
      <w:pPr>
        <w:pStyle w:val="Header"/>
      </w:pPr>
    </w:p>
    <w:p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:rsidR="003B39DC" w:rsidRPr="00D544C7" w:rsidRDefault="003B39DC" w:rsidP="00EA1F54">
      <w:pPr>
        <w:ind w:right="-31"/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588"/>
      </w:tblGrid>
      <w:tr w:rsidR="003B39DC" w:rsidRPr="00D544C7" w:rsidTr="00A7351B">
        <w:tc>
          <w:tcPr>
            <w:tcW w:w="3480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 w:rsidRPr="00D544C7">
              <w:rPr>
                <w:bCs/>
                <w:szCs w:val="24"/>
                <w:lang w:val="en-GB"/>
              </w:rPr>
              <w:t>Addis Ababa, Ethiopia</w:t>
            </w:r>
          </w:p>
        </w:tc>
        <w:tc>
          <w:tcPr>
            <w:tcW w:w="3480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 w:rsidRPr="00D544C7">
              <w:rPr>
                <w:bCs/>
                <w:szCs w:val="24"/>
                <w:lang w:val="en-GB"/>
              </w:rPr>
              <w:t>Montevideo, Uruguay</w:t>
            </w:r>
          </w:p>
        </w:tc>
        <w:tc>
          <w:tcPr>
            <w:tcW w:w="3588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 w:rsidRPr="00D544C7">
              <w:rPr>
                <w:bCs/>
                <w:szCs w:val="24"/>
                <w:lang w:val="en-GB"/>
              </w:rPr>
              <w:t>Bangkok, Thailand</w:t>
            </w:r>
          </w:p>
        </w:tc>
      </w:tr>
      <w:tr w:rsidR="003B39DC" w:rsidRPr="00D544C7" w:rsidTr="00A7351B">
        <w:tc>
          <w:tcPr>
            <w:tcW w:w="3480" w:type="dxa"/>
          </w:tcPr>
          <w:p w:rsidR="003B39DC" w:rsidRPr="00D544C7" w:rsidRDefault="00A7351B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 xml:space="preserve">1 to 26 February </w:t>
            </w:r>
            <w:r w:rsidR="003B39DC" w:rsidRPr="00D544C7">
              <w:rPr>
                <w:bCs/>
                <w:szCs w:val="24"/>
                <w:lang w:val="en-GB"/>
              </w:rPr>
              <w:t>201</w:t>
            </w:r>
            <w:r>
              <w:rPr>
                <w:bCs/>
                <w:szCs w:val="24"/>
                <w:lang w:val="en-GB"/>
              </w:rPr>
              <w:t>6</w:t>
            </w:r>
          </w:p>
        </w:tc>
        <w:tc>
          <w:tcPr>
            <w:tcW w:w="3480" w:type="dxa"/>
          </w:tcPr>
          <w:p w:rsidR="003B39DC" w:rsidRPr="00D544C7" w:rsidRDefault="00A7351B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4</w:t>
            </w:r>
            <w:r w:rsidR="003B39DC" w:rsidRPr="00D544C7">
              <w:rPr>
                <w:bCs/>
                <w:szCs w:val="24"/>
                <w:lang w:val="en-GB"/>
              </w:rPr>
              <w:t xml:space="preserve"> to </w:t>
            </w:r>
            <w:r>
              <w:rPr>
                <w:bCs/>
                <w:szCs w:val="24"/>
                <w:lang w:val="en-GB"/>
              </w:rPr>
              <w:t>29</w:t>
            </w:r>
            <w:r w:rsidR="003B39DC" w:rsidRPr="00D544C7">
              <w:rPr>
                <w:bCs/>
                <w:szCs w:val="24"/>
                <w:lang w:val="en-GB"/>
              </w:rPr>
              <w:t xml:space="preserve"> </w:t>
            </w:r>
            <w:r>
              <w:rPr>
                <w:bCs/>
                <w:szCs w:val="24"/>
                <w:lang w:val="en-GB"/>
              </w:rPr>
              <w:t xml:space="preserve">April </w:t>
            </w:r>
            <w:r w:rsidR="003B39DC" w:rsidRPr="00D544C7">
              <w:rPr>
                <w:bCs/>
                <w:szCs w:val="24"/>
                <w:lang w:val="en-GB"/>
              </w:rPr>
              <w:t>201</w:t>
            </w:r>
            <w:r>
              <w:rPr>
                <w:bCs/>
                <w:szCs w:val="24"/>
                <w:lang w:val="en-GB"/>
              </w:rPr>
              <w:t>6</w:t>
            </w:r>
          </w:p>
        </w:tc>
        <w:tc>
          <w:tcPr>
            <w:tcW w:w="3588" w:type="dxa"/>
          </w:tcPr>
          <w:p w:rsidR="003B39DC" w:rsidRPr="00A7351B" w:rsidRDefault="00380464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pacing w:val="-4"/>
                <w:szCs w:val="24"/>
                <w:lang w:val="en-GB"/>
              </w:rPr>
            </w:pPr>
            <w:r>
              <w:rPr>
                <w:bCs/>
                <w:spacing w:val="-4"/>
                <w:szCs w:val="24"/>
                <w:lang w:val="en-GB"/>
              </w:rPr>
              <w:t>7</w:t>
            </w:r>
            <w:r w:rsidR="003B39DC" w:rsidRPr="00A7351B">
              <w:rPr>
                <w:bCs/>
                <w:spacing w:val="-4"/>
                <w:szCs w:val="24"/>
                <w:lang w:val="en-GB"/>
              </w:rPr>
              <w:t xml:space="preserve"> November </w:t>
            </w:r>
            <w:r>
              <w:rPr>
                <w:bCs/>
                <w:spacing w:val="-4"/>
                <w:szCs w:val="24"/>
                <w:lang w:val="en-GB"/>
              </w:rPr>
              <w:t>to 2</w:t>
            </w:r>
            <w:r w:rsidR="00A7351B" w:rsidRPr="00A7351B">
              <w:rPr>
                <w:bCs/>
                <w:spacing w:val="-4"/>
                <w:szCs w:val="24"/>
                <w:lang w:val="en-GB"/>
              </w:rPr>
              <w:t xml:space="preserve"> December </w:t>
            </w:r>
            <w:r w:rsidR="003B39DC" w:rsidRPr="00A7351B">
              <w:rPr>
                <w:bCs/>
                <w:spacing w:val="-4"/>
                <w:szCs w:val="24"/>
                <w:lang w:val="en-GB"/>
              </w:rPr>
              <w:t>201</w:t>
            </w:r>
            <w:r w:rsidR="00A7351B" w:rsidRPr="00A7351B">
              <w:rPr>
                <w:bCs/>
                <w:spacing w:val="-4"/>
                <w:szCs w:val="24"/>
                <w:lang w:val="en-GB"/>
              </w:rPr>
              <w:t>6</w:t>
            </w:r>
          </w:p>
        </w:tc>
      </w:tr>
    </w:tbl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555D8C" w:rsidRPr="00D544C7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1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:rsidR="00D74E18" w:rsidRPr="00D544C7" w:rsidRDefault="00C01903" w:rsidP="0064642A">
      <w:pPr>
        <w:ind w:right="54"/>
        <w:jc w:val="both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 xml:space="preserve">Complete </w:t>
      </w:r>
      <w:r w:rsidR="004E0B56" w:rsidRPr="00D544C7">
        <w:rPr>
          <w:b/>
          <w:sz w:val="22"/>
          <w:szCs w:val="22"/>
        </w:rPr>
        <w:t>applications</w:t>
      </w:r>
      <w:r w:rsidR="00E44B73" w:rsidRPr="00D544C7">
        <w:rPr>
          <w:b/>
          <w:sz w:val="22"/>
          <w:szCs w:val="22"/>
        </w:rPr>
        <w:t xml:space="preserve"> should be sent by </w:t>
      </w:r>
      <w:r w:rsidR="008B5709" w:rsidRPr="00D544C7">
        <w:rPr>
          <w:b/>
          <w:sz w:val="22"/>
          <w:szCs w:val="22"/>
        </w:rPr>
        <w:t>email</w:t>
      </w:r>
      <w:r w:rsidR="00A75FEE" w:rsidRPr="00D544C7">
        <w:rPr>
          <w:b/>
          <w:sz w:val="22"/>
          <w:szCs w:val="22"/>
        </w:rPr>
        <w:t>:</w:t>
      </w:r>
      <w:r w:rsidR="000A55FB" w:rsidRPr="00D544C7">
        <w:rPr>
          <w:b/>
          <w:sz w:val="22"/>
          <w:szCs w:val="22"/>
        </w:rPr>
        <w:t xml:space="preserve"> </w:t>
      </w:r>
    </w:p>
    <w:p w:rsidR="000A55FB" w:rsidRPr="00D544C7" w:rsidRDefault="000A55FB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</w:rPr>
        <w:t>For the course in Addis Ababa, Ethiopia</w:t>
      </w:r>
      <w:r w:rsidR="00C55062" w:rsidRPr="00D544C7">
        <w:rPr>
          <w:sz w:val="22"/>
          <w:szCs w:val="22"/>
        </w:rPr>
        <w:t xml:space="preserve">, </w:t>
      </w:r>
      <w:r w:rsidR="00A7351B">
        <w:rPr>
          <w:sz w:val="22"/>
          <w:szCs w:val="22"/>
        </w:rPr>
        <w:t xml:space="preserve">by 16 October 2015 </w:t>
      </w:r>
      <w:r w:rsidR="00C55062" w:rsidRPr="00D544C7">
        <w:rPr>
          <w:sz w:val="22"/>
          <w:szCs w:val="22"/>
        </w:rPr>
        <w:t>to</w:t>
      </w:r>
      <w:r w:rsidRPr="00D544C7">
        <w:rPr>
          <w:sz w:val="22"/>
          <w:szCs w:val="22"/>
        </w:rPr>
        <w:t xml:space="preserve">: </w:t>
      </w:r>
      <w:hyperlink r:id="rId12" w:history="1">
        <w:r w:rsidRPr="00D544C7">
          <w:rPr>
            <w:rStyle w:val="Hyperlink"/>
            <w:sz w:val="22"/>
            <w:szCs w:val="22"/>
          </w:rPr>
          <w:t>rcil-africa@un.org</w:t>
        </w:r>
      </w:hyperlink>
      <w:r w:rsidRPr="00D544C7">
        <w:rPr>
          <w:sz w:val="22"/>
          <w:szCs w:val="22"/>
        </w:rPr>
        <w:t xml:space="preserve"> </w:t>
      </w:r>
    </w:p>
    <w:p w:rsidR="000A55FB" w:rsidRPr="00D544C7" w:rsidRDefault="000A55FB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</w:rPr>
        <w:t>For the course in Montevideo, Uruguay</w:t>
      </w:r>
      <w:r w:rsidR="00C55062" w:rsidRPr="00D544C7">
        <w:rPr>
          <w:sz w:val="22"/>
          <w:szCs w:val="22"/>
        </w:rPr>
        <w:t xml:space="preserve">, </w:t>
      </w:r>
      <w:r w:rsidR="00A7351B">
        <w:rPr>
          <w:sz w:val="22"/>
          <w:szCs w:val="22"/>
        </w:rPr>
        <w:t xml:space="preserve">by </w:t>
      </w:r>
      <w:r w:rsidR="001110D7">
        <w:rPr>
          <w:sz w:val="22"/>
          <w:szCs w:val="22"/>
        </w:rPr>
        <w:t>18</w:t>
      </w:r>
      <w:r w:rsidR="00A7351B">
        <w:rPr>
          <w:sz w:val="22"/>
          <w:szCs w:val="22"/>
        </w:rPr>
        <w:t xml:space="preserve"> </w:t>
      </w:r>
      <w:r w:rsidR="001110D7">
        <w:rPr>
          <w:sz w:val="22"/>
          <w:szCs w:val="22"/>
        </w:rPr>
        <w:t>Decem</w:t>
      </w:r>
      <w:bookmarkStart w:id="2" w:name="_GoBack"/>
      <w:bookmarkEnd w:id="2"/>
      <w:r w:rsidR="00A7351B">
        <w:rPr>
          <w:sz w:val="22"/>
          <w:szCs w:val="22"/>
        </w:rPr>
        <w:t xml:space="preserve">ber 2015 </w:t>
      </w:r>
      <w:r w:rsidR="00C55062" w:rsidRPr="00D544C7">
        <w:rPr>
          <w:sz w:val="22"/>
          <w:szCs w:val="22"/>
        </w:rPr>
        <w:t>to</w:t>
      </w:r>
      <w:r w:rsidRPr="00D544C7">
        <w:rPr>
          <w:sz w:val="22"/>
          <w:szCs w:val="22"/>
        </w:rPr>
        <w:t xml:space="preserve">: </w:t>
      </w:r>
      <w:hyperlink r:id="rId13" w:history="1">
        <w:r w:rsidRPr="00D544C7">
          <w:rPr>
            <w:rStyle w:val="Hyperlink"/>
            <w:sz w:val="22"/>
            <w:szCs w:val="22"/>
          </w:rPr>
          <w:t>rcil-laac@un.org</w:t>
        </w:r>
      </w:hyperlink>
      <w:r w:rsidRPr="00D544C7">
        <w:rPr>
          <w:sz w:val="22"/>
          <w:szCs w:val="22"/>
        </w:rPr>
        <w:t xml:space="preserve"> </w:t>
      </w:r>
    </w:p>
    <w:p w:rsidR="000A55FB" w:rsidRPr="00D544C7" w:rsidRDefault="000A55FB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</w:rPr>
        <w:t>For the course in Bangkok, Thailand</w:t>
      </w:r>
      <w:r w:rsidR="00C55062" w:rsidRPr="00D544C7">
        <w:rPr>
          <w:sz w:val="22"/>
          <w:szCs w:val="22"/>
        </w:rPr>
        <w:t xml:space="preserve">, </w:t>
      </w:r>
      <w:r w:rsidR="001110D7">
        <w:rPr>
          <w:sz w:val="22"/>
          <w:szCs w:val="22"/>
        </w:rPr>
        <w:t>by 18</w:t>
      </w:r>
      <w:r w:rsidR="00A7351B">
        <w:rPr>
          <w:sz w:val="22"/>
          <w:szCs w:val="22"/>
        </w:rPr>
        <w:t xml:space="preserve"> </w:t>
      </w:r>
      <w:r w:rsidR="001110D7">
        <w:rPr>
          <w:sz w:val="22"/>
          <w:szCs w:val="22"/>
        </w:rPr>
        <w:t>Decem</w:t>
      </w:r>
      <w:r w:rsidR="00A7351B">
        <w:rPr>
          <w:sz w:val="22"/>
          <w:szCs w:val="22"/>
        </w:rPr>
        <w:t xml:space="preserve">ber 2015 </w:t>
      </w:r>
      <w:r w:rsidR="00C55062" w:rsidRPr="00D544C7">
        <w:rPr>
          <w:sz w:val="22"/>
          <w:szCs w:val="22"/>
        </w:rPr>
        <w:t>to</w:t>
      </w:r>
      <w:r w:rsidRPr="00D544C7">
        <w:rPr>
          <w:sz w:val="22"/>
          <w:szCs w:val="22"/>
        </w:rPr>
        <w:t xml:space="preserve">: </w:t>
      </w:r>
      <w:hyperlink r:id="rId14" w:history="1">
        <w:r w:rsidRPr="00D544C7">
          <w:rPr>
            <w:rStyle w:val="Hyperlink"/>
            <w:sz w:val="22"/>
            <w:szCs w:val="22"/>
          </w:rPr>
          <w:t>rcil-asia@un.org</w:t>
        </w:r>
      </w:hyperlink>
      <w:r w:rsidRPr="00D544C7">
        <w:rPr>
          <w:sz w:val="22"/>
          <w:szCs w:val="22"/>
        </w:rPr>
        <w:t xml:space="preserve"> </w:t>
      </w:r>
    </w:p>
    <w:p w:rsidR="000A55FB" w:rsidRPr="00D544C7" w:rsidRDefault="000A55FB" w:rsidP="0064642A">
      <w:pPr>
        <w:ind w:right="54"/>
        <w:jc w:val="both"/>
        <w:rPr>
          <w:sz w:val="22"/>
          <w:szCs w:val="22"/>
        </w:rPr>
      </w:pPr>
    </w:p>
    <w:p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pdf, </w:t>
      </w:r>
      <w:proofErr w:type="spellStart"/>
      <w:r w:rsidRPr="00D544C7">
        <w:rPr>
          <w:sz w:val="22"/>
          <w:szCs w:val="22"/>
        </w:rPr>
        <w:t>tif</w:t>
      </w:r>
      <w:proofErr w:type="spellEnd"/>
      <w:r w:rsidRPr="00D544C7">
        <w:rPr>
          <w:sz w:val="22"/>
          <w:szCs w:val="22"/>
        </w:rPr>
        <w:t>, or jpg.)</w:t>
      </w:r>
    </w:p>
    <w:p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3" w:name="Check3"/>
    <w:p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:rsidR="00A75FEE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clear indication of which course you are applying to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Letter of Transmission (Part I)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</w:tr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:rsidR="001130AD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6"/>
            <w:bookmarkEnd w:id="7"/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E80610" w:rsidRPr="00D544C7">
              <w:rPr>
                <w:color w:val="808080"/>
                <w:sz w:val="20"/>
              </w:rPr>
              <w:t>State Law Adviser, Department of International Relations and Cooperation</w:t>
            </w:r>
          </w:p>
          <w:p w:rsidR="007E78FA" w:rsidRPr="00D544C7" w:rsidRDefault="001130AD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</w:tr>
      <w:bookmarkEnd w:id="5"/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67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85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9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:rsidR="00F83FFA" w:rsidRPr="00D544C7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8B7EB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8B7EB7" w:rsidRPr="00D544C7">
        <w:rPr>
          <w:sz w:val="22"/>
          <w:szCs w:val="22"/>
          <w:lang w:val="en-GB"/>
        </w:rPr>
      </w:r>
      <w:r w:rsidR="008B7EB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fldChar w:fldCharType="end"/>
      </w:r>
      <w:bookmarkEnd w:id="16"/>
    </w:p>
    <w:p w:rsidR="00A7647F" w:rsidRPr="00D544C7" w:rsidRDefault="00F83FFA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="004738A3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17"/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1A6E0C" w:rsidRPr="00D544C7" w:rsidRDefault="00F83FFA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for</w:t>
      </w:r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1A6E0C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="001A6E0C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:rsidR="00E520EC" w:rsidRPr="00D544C7" w:rsidRDefault="00E520EC" w:rsidP="00EA1F54">
      <w:pPr>
        <w:ind w:right="54"/>
        <w:rPr>
          <w:b/>
          <w:sz w:val="22"/>
          <w:szCs w:val="22"/>
          <w:lang w:val="en-GB"/>
        </w:rPr>
      </w:pPr>
    </w:p>
    <w:p w:rsidR="00E520EC" w:rsidRPr="00D544C7" w:rsidRDefault="00E520EC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in the</w:t>
      </w:r>
      <w:r w:rsidR="00BE2B2E" w:rsidRPr="00D544C7">
        <w:rPr>
          <w:sz w:val="22"/>
          <w:szCs w:val="22"/>
          <w:lang w:val="en-GB"/>
        </w:rPr>
        <w:t xml:space="preserve"> (select one)</w:t>
      </w:r>
      <w:r w:rsidRPr="00D544C7">
        <w:rPr>
          <w:sz w:val="22"/>
          <w:szCs w:val="22"/>
          <w:lang w:val="en-GB"/>
        </w:rPr>
        <w:t>:</w:t>
      </w:r>
    </w:p>
    <w:p w:rsidR="00E520EC" w:rsidRPr="00D544C7" w:rsidRDefault="00E520EC" w:rsidP="00EA1F54">
      <w:pPr>
        <w:ind w:right="54"/>
        <w:rPr>
          <w:bCs/>
          <w:sz w:val="22"/>
          <w:szCs w:val="22"/>
          <w:lang w:val="en-GB"/>
        </w:rPr>
      </w:pPr>
    </w:p>
    <w:p w:rsidR="00E520EC" w:rsidRPr="00D544C7" w:rsidRDefault="00E520EC" w:rsidP="0064642A">
      <w:pPr>
        <w:ind w:right="54"/>
        <w:jc w:val="both"/>
        <w:rPr>
          <w:bCs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Africa</w:t>
      </w:r>
      <w:r w:rsidRPr="00D544C7">
        <w:rPr>
          <w:bCs/>
          <w:sz w:val="22"/>
          <w:szCs w:val="22"/>
          <w:lang w:val="en-GB"/>
        </w:rPr>
        <w:t xml:space="preserve"> (Addis Ababa, Ethiopia, from </w:t>
      </w:r>
      <w:r w:rsidR="00542CA3">
        <w:rPr>
          <w:bCs/>
          <w:sz w:val="22"/>
          <w:szCs w:val="22"/>
          <w:lang w:val="en-GB"/>
        </w:rPr>
        <w:t>1</w:t>
      </w:r>
      <w:r w:rsidRPr="00D544C7">
        <w:rPr>
          <w:bCs/>
          <w:sz w:val="22"/>
          <w:szCs w:val="22"/>
          <w:lang w:val="en-GB"/>
        </w:rPr>
        <w:t xml:space="preserve"> </w:t>
      </w:r>
      <w:r w:rsidR="00542CA3">
        <w:rPr>
          <w:bCs/>
          <w:sz w:val="22"/>
          <w:szCs w:val="22"/>
          <w:lang w:val="en-GB"/>
        </w:rPr>
        <w:t>- 26 February 2016</w:t>
      </w:r>
      <w:r w:rsidRPr="00D544C7">
        <w:rPr>
          <w:bCs/>
          <w:sz w:val="22"/>
          <w:szCs w:val="22"/>
          <w:lang w:val="en-GB"/>
        </w:rPr>
        <w:t>)</w:t>
      </w:r>
    </w:p>
    <w:p w:rsidR="00E520EC" w:rsidRPr="00D544C7" w:rsidRDefault="00E520EC" w:rsidP="0064642A">
      <w:pPr>
        <w:ind w:left="360" w:right="54" w:hanging="360"/>
        <w:jc w:val="both"/>
        <w:rPr>
          <w:bCs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="00BE2B2E"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Latin America and the Caribbean</w:t>
      </w:r>
      <w:r w:rsidRPr="00D544C7">
        <w:rPr>
          <w:bCs/>
          <w:sz w:val="22"/>
          <w:szCs w:val="22"/>
          <w:lang w:val="en-GB"/>
        </w:rPr>
        <w:t xml:space="preserve"> (Montevideo, Uruguay, </w:t>
      </w:r>
      <w:r w:rsidRPr="00D544C7">
        <w:rPr>
          <w:bCs/>
          <w:sz w:val="22"/>
          <w:szCs w:val="22"/>
          <w:lang w:val="en-GB"/>
        </w:rPr>
        <w:br/>
        <w:t xml:space="preserve">from </w:t>
      </w:r>
      <w:r w:rsidR="00542CA3">
        <w:rPr>
          <w:bCs/>
          <w:sz w:val="22"/>
          <w:szCs w:val="22"/>
          <w:lang w:val="en-GB"/>
        </w:rPr>
        <w:t xml:space="preserve">4 </w:t>
      </w:r>
      <w:r w:rsidRPr="00D544C7">
        <w:rPr>
          <w:bCs/>
          <w:sz w:val="22"/>
          <w:szCs w:val="22"/>
          <w:lang w:val="en-GB"/>
        </w:rPr>
        <w:t>-</w:t>
      </w:r>
      <w:r w:rsidR="00542CA3">
        <w:rPr>
          <w:bCs/>
          <w:sz w:val="22"/>
          <w:szCs w:val="22"/>
          <w:lang w:val="en-GB"/>
        </w:rPr>
        <w:t xml:space="preserve"> 29</w:t>
      </w:r>
      <w:r w:rsidRPr="00D544C7">
        <w:rPr>
          <w:bCs/>
          <w:sz w:val="22"/>
          <w:szCs w:val="22"/>
          <w:lang w:val="en-GB"/>
        </w:rPr>
        <w:t xml:space="preserve"> </w:t>
      </w:r>
      <w:r w:rsidR="00542CA3">
        <w:rPr>
          <w:bCs/>
          <w:sz w:val="22"/>
          <w:szCs w:val="22"/>
          <w:lang w:val="en-GB"/>
        </w:rPr>
        <w:t>April 2016</w:t>
      </w:r>
      <w:r w:rsidRPr="00D544C7">
        <w:rPr>
          <w:bCs/>
          <w:sz w:val="22"/>
          <w:szCs w:val="22"/>
          <w:lang w:val="en-GB"/>
        </w:rPr>
        <w:t>)</w:t>
      </w:r>
    </w:p>
    <w:p w:rsidR="00E520EC" w:rsidRPr="00D544C7" w:rsidRDefault="00E520EC" w:rsidP="0064642A">
      <w:pPr>
        <w:ind w:right="54"/>
        <w:jc w:val="both"/>
        <w:rPr>
          <w:bCs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1110D7">
        <w:rPr>
          <w:sz w:val="22"/>
          <w:szCs w:val="22"/>
          <w:lang w:val="en-GB"/>
        </w:rPr>
      </w:r>
      <w:r w:rsidR="001110D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="00BE2B2E"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Asia-Pacific</w:t>
      </w:r>
      <w:r w:rsidRPr="00D544C7">
        <w:rPr>
          <w:bCs/>
          <w:sz w:val="22"/>
          <w:szCs w:val="22"/>
          <w:lang w:val="en-GB"/>
        </w:rPr>
        <w:t xml:space="preserve"> (Bangkok, Thailand, from </w:t>
      </w:r>
      <w:r w:rsidR="00380464">
        <w:rPr>
          <w:bCs/>
          <w:sz w:val="22"/>
          <w:szCs w:val="22"/>
          <w:lang w:val="en-GB"/>
        </w:rPr>
        <w:t>7</w:t>
      </w:r>
      <w:r w:rsidR="00542CA3">
        <w:rPr>
          <w:bCs/>
          <w:sz w:val="22"/>
          <w:szCs w:val="22"/>
          <w:lang w:val="en-GB"/>
        </w:rPr>
        <w:t xml:space="preserve"> </w:t>
      </w:r>
      <w:r w:rsidRPr="00D544C7">
        <w:rPr>
          <w:bCs/>
          <w:sz w:val="22"/>
          <w:szCs w:val="22"/>
          <w:lang w:val="en-GB"/>
        </w:rPr>
        <w:t xml:space="preserve">November </w:t>
      </w:r>
      <w:r w:rsidR="00542CA3" w:rsidRPr="00D544C7">
        <w:rPr>
          <w:bCs/>
          <w:sz w:val="22"/>
          <w:szCs w:val="22"/>
          <w:lang w:val="en-GB"/>
        </w:rPr>
        <w:t>-</w:t>
      </w:r>
      <w:r w:rsidR="00542CA3">
        <w:rPr>
          <w:bCs/>
          <w:sz w:val="22"/>
          <w:szCs w:val="22"/>
          <w:lang w:val="en-GB"/>
        </w:rPr>
        <w:t xml:space="preserve"> </w:t>
      </w:r>
      <w:r w:rsidR="00380464">
        <w:rPr>
          <w:bCs/>
          <w:sz w:val="22"/>
          <w:szCs w:val="22"/>
          <w:lang w:val="en-GB"/>
        </w:rPr>
        <w:t>2</w:t>
      </w:r>
      <w:r w:rsidR="00542CA3">
        <w:rPr>
          <w:bCs/>
          <w:sz w:val="22"/>
          <w:szCs w:val="22"/>
          <w:lang w:val="en-GB"/>
        </w:rPr>
        <w:t xml:space="preserve"> December </w:t>
      </w:r>
      <w:r w:rsidRPr="00D544C7">
        <w:rPr>
          <w:bCs/>
          <w:sz w:val="22"/>
          <w:szCs w:val="22"/>
          <w:lang w:val="en-GB"/>
        </w:rPr>
        <w:t>201</w:t>
      </w:r>
      <w:r w:rsidR="00542CA3">
        <w:rPr>
          <w:bCs/>
          <w:sz w:val="22"/>
          <w:szCs w:val="22"/>
          <w:lang w:val="en-GB"/>
        </w:rPr>
        <w:t>6</w:t>
      </w:r>
      <w:r w:rsidRPr="00D544C7">
        <w:rPr>
          <w:bCs/>
          <w:sz w:val="22"/>
          <w:szCs w:val="22"/>
          <w:lang w:val="en-GB"/>
        </w:rPr>
        <w:t>)</w:t>
      </w:r>
    </w:p>
    <w:p w:rsidR="001A6E0C" w:rsidRPr="00D544C7" w:rsidRDefault="001A6E0C" w:rsidP="00EA1F54">
      <w:pPr>
        <w:ind w:right="54"/>
        <w:rPr>
          <w:sz w:val="22"/>
          <w:szCs w:val="22"/>
          <w:lang w:val="en-GB"/>
        </w:rPr>
      </w:pPr>
    </w:p>
    <w:p w:rsidR="00F83FFA" w:rsidRPr="00D544C7" w:rsidRDefault="00F83FFA" w:rsidP="00EA1F54">
      <w:pPr>
        <w:spacing w:after="120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and certifies that: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 xml:space="preserve">The studies to be made under this </w:t>
      </w:r>
      <w:r w:rsidR="00222B45" w:rsidRPr="00D544C7">
        <w:rPr>
          <w:sz w:val="22"/>
          <w:szCs w:val="22"/>
        </w:rPr>
        <w:t>Regional Course</w:t>
      </w:r>
      <w:r w:rsidR="002A0543" w:rsidRPr="00D544C7">
        <w:rPr>
          <w:sz w:val="22"/>
          <w:szCs w:val="22"/>
        </w:rPr>
        <w:t xml:space="preserve"> 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C34B09" w:rsidRPr="00D544C7">
        <w:rPr>
          <w:sz w:val="22"/>
          <w:szCs w:val="22"/>
          <w:lang w:val="en-GB"/>
        </w:rPr>
        <w:t xml:space="preserve">Regional Course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C34B09" w:rsidRPr="00D544C7">
        <w:rPr>
          <w:sz w:val="22"/>
          <w:szCs w:val="22"/>
          <w:lang w:val="en-GB"/>
        </w:rPr>
        <w:t>Regional Course</w:t>
      </w:r>
      <w:r w:rsidRPr="00D544C7">
        <w:rPr>
          <w:sz w:val="22"/>
          <w:szCs w:val="22"/>
          <w:lang w:val="en-GB"/>
        </w:rPr>
        <w:t xml:space="preserve"> in its entirety. 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C34B09" w:rsidRPr="00D544C7">
        <w:rPr>
          <w:sz w:val="22"/>
          <w:szCs w:val="22"/>
          <w:lang w:val="en-GB"/>
        </w:rPr>
        <w:t>Regional Course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4738A3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1"/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4738A3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2"/>
    </w:p>
    <w:p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:rsidTr="007A079F">
        <w:tc>
          <w:tcPr>
            <w:tcW w:w="4158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A67C6F" w:rsidRDefault="00A67C6F" w:rsidP="0004656B">
            <w:pPr>
              <w:rPr>
                <w:sz w:val="22"/>
                <w:szCs w:val="22"/>
              </w:rPr>
            </w:pPr>
          </w:p>
          <w:p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19681E" w:rsidRPr="00D544C7" w:rsidRDefault="009E34FC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II.     PERSONAL HISTORY</w:t>
      </w:r>
    </w:p>
    <w:p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N</w:t>
            </w:r>
            <w:r w:rsidRPr="00D544C7">
              <w:rPr>
                <w:sz w:val="22"/>
                <w:szCs w:val="22"/>
                <w:lang w:val="en-GB"/>
              </w:rPr>
              <w:t>ame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7B343C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B343C">
              <w:rPr>
                <w:sz w:val="22"/>
                <w:szCs w:val="22"/>
                <w:lang w:val="en-GB"/>
              </w:rPr>
            </w:r>
            <w:r w:rsidR="007B343C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:rsidTr="00EA1F54">
        <w:trPr>
          <w:trHeight w:val="569"/>
        </w:trPr>
        <w:tc>
          <w:tcPr>
            <w:tcW w:w="3977" w:type="dxa"/>
            <w:gridSpan w:val="2"/>
            <w:vMerge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:rsidTr="00EA1F54">
        <w:tc>
          <w:tcPr>
            <w:tcW w:w="2636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:rsidTr="00EA1F54">
        <w:trPr>
          <w:cantSplit/>
        </w:trPr>
        <w:tc>
          <w:tcPr>
            <w:tcW w:w="10278" w:type="dxa"/>
            <w:gridSpan w:val="4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:rsidTr="00EA1F54">
        <w:trPr>
          <w:cantSplit/>
        </w:trPr>
        <w:tc>
          <w:tcPr>
            <w:tcW w:w="1668" w:type="dxa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1110D7">
              <w:rPr>
                <w:sz w:val="22"/>
                <w:szCs w:val="22"/>
                <w:lang w:val="en-GB"/>
              </w:rPr>
            </w:r>
            <w:r w:rsidR="001110D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>
        <w:trPr>
          <w:cantSplit/>
        </w:trPr>
        <w:tc>
          <w:tcPr>
            <w:tcW w:w="1668" w:type="dxa"/>
          </w:tcPr>
          <w:p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0340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:rsidTr="00EA1F54">
        <w:tc>
          <w:tcPr>
            <w:tcW w:w="251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:rsidTr="00EA1F54">
        <w:tc>
          <w:tcPr>
            <w:tcW w:w="393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:rsidTr="00EA1F54">
        <w:trPr>
          <w:trHeight w:val="822"/>
        </w:trPr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:rsidTr="00EA1F54">
        <w:trPr>
          <w:cantSplit/>
        </w:trPr>
        <w:tc>
          <w:tcPr>
            <w:tcW w:w="433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FF0D31" w:rsidRPr="00E41E28" w:rsidRDefault="00E82CA6" w:rsidP="00E82CA6">
      <w:pPr>
        <w:ind w:right="-31"/>
        <w:rPr>
          <w:b/>
          <w:lang w:val="en-GB"/>
        </w:rPr>
      </w:pPr>
      <w:r>
        <w:rPr>
          <w:lang w:val="en-GB"/>
        </w:rPr>
        <w:br w:type="page"/>
      </w:r>
      <w:r w:rsidR="00555D8C" w:rsidRPr="00E41E28">
        <w:rPr>
          <w:b/>
          <w:lang w:val="en-GB"/>
        </w:rPr>
        <w:lastRenderedPageBreak/>
        <w:t>2</w:t>
      </w:r>
      <w:r w:rsidR="00B705C4" w:rsidRPr="00E41E28">
        <w:rPr>
          <w:b/>
          <w:lang w:val="en-GB"/>
        </w:rPr>
        <w:t>0</w:t>
      </w:r>
      <w:r w:rsidR="00555D8C"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C34B09" w:rsidRPr="00E41E28">
        <w:rPr>
          <w:b/>
          <w:lang w:val="en-GB"/>
        </w:rPr>
        <w:t>Regional Course</w:t>
      </w:r>
      <w:r w:rsidR="00FF0D31" w:rsidRPr="00E41E28">
        <w:rPr>
          <w:b/>
          <w:lang w:val="en-GB"/>
        </w:rPr>
        <w:t xml:space="preserve"> on your return home </w:t>
      </w:r>
      <w:r w:rsidR="00555D8C"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555D8C" w:rsidRPr="00D544C7">
        <w:rPr>
          <w:sz w:val="22"/>
          <w:szCs w:val="22"/>
          <w:lang w:val="en-GB"/>
        </w:rPr>
        <w:lastRenderedPageBreak/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="00555D8C"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="00555D8C" w:rsidRPr="00D544C7">
        <w:rPr>
          <w:sz w:val="22"/>
          <w:szCs w:val="22"/>
          <w:lang w:val="en-GB"/>
        </w:rPr>
        <w:t xml:space="preserve"> to:</w:t>
      </w:r>
    </w:p>
    <w:p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 United Nations;</w:t>
      </w:r>
    </w:p>
    <w:p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 xml:space="preserve">eturn to my home country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:rsidR="002D06A1" w:rsidRDefault="002D06A1" w:rsidP="00EA1F54">
      <w:pPr>
        <w:ind w:right="-31"/>
        <w:rPr>
          <w:sz w:val="22"/>
          <w:szCs w:val="22"/>
          <w:lang w:val="en-GB"/>
        </w:rPr>
      </w:pPr>
    </w:p>
    <w:p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:rsidR="000F59EF" w:rsidRDefault="000F59EF" w:rsidP="00EA1F54">
      <w:pPr>
        <w:ind w:right="-31"/>
        <w:rPr>
          <w:sz w:val="22"/>
          <w:szCs w:val="22"/>
          <w:lang w:val="en-GB"/>
        </w:rPr>
      </w:pPr>
    </w:p>
    <w:p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:rsidR="00A86425" w:rsidRDefault="00A86425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:rsidTr="002149FC">
        <w:tc>
          <w:tcPr>
            <w:tcW w:w="6228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Default="0091476C" w:rsidP="0004656B">
            <w:pPr>
              <w:rPr>
                <w:sz w:val="22"/>
                <w:szCs w:val="22"/>
              </w:rPr>
            </w:pPr>
          </w:p>
          <w:p w:rsidR="00A510D8" w:rsidRPr="00D544C7" w:rsidRDefault="00A510D8" w:rsidP="0004656B">
            <w:pPr>
              <w:rPr>
                <w:sz w:val="22"/>
                <w:szCs w:val="22"/>
              </w:rPr>
            </w:pPr>
          </w:p>
          <w:p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542CA3" w:rsidRPr="00D544C7" w:rsidRDefault="00542CA3" w:rsidP="0004656B">
            <w:pPr>
              <w:rPr>
                <w:sz w:val="22"/>
                <w:szCs w:val="22"/>
              </w:rPr>
            </w:pP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0D7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8" w:rsidRDefault="00C45F48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12CE6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612B6"/>
    <w:rsid w:val="00772EAE"/>
    <w:rsid w:val="007832D6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F52"/>
    <w:rsid w:val="00C23A68"/>
    <w:rsid w:val="00C246E1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52394"/>
    <w:rsid w:val="00D53964"/>
    <w:rsid w:val="00D544C7"/>
    <w:rsid w:val="00D54E44"/>
    <w:rsid w:val="00D551DE"/>
    <w:rsid w:val="00D720C8"/>
    <w:rsid w:val="00D74E18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il-laac@u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il-africa@u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rci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8F86-EED1-42F5-9246-7C67D8A3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1376</Words>
  <Characters>10080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11434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Marie-Line Ezaley</cp:lastModifiedBy>
  <cp:revision>7</cp:revision>
  <cp:lastPrinted>2013-08-30T14:25:00Z</cp:lastPrinted>
  <dcterms:created xsi:type="dcterms:W3CDTF">2015-07-28T14:06:00Z</dcterms:created>
  <dcterms:modified xsi:type="dcterms:W3CDTF">2015-11-19T15:02:00Z</dcterms:modified>
</cp:coreProperties>
</file>